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98740" w14:textId="77777777" w:rsidR="0070084D" w:rsidRDefault="00D6762D">
      <w:pPr>
        <w:pStyle w:val="largestyle"/>
      </w:pPr>
      <w:r>
        <w:t>SHAMAR TURNER</w:t>
      </w:r>
    </w:p>
    <w:p w14:paraId="51A67100" w14:textId="09ACCECA" w:rsidR="0070084D" w:rsidRDefault="00D6762D">
      <w:pPr>
        <w:pStyle w:val="summarystyle"/>
      </w:pPr>
      <w:r>
        <w:t xml:space="preserve"> (347) 546-5825 </w:t>
      </w:r>
      <w:r w:rsidR="00FC7677">
        <w:t>* Shamar.H.Turner@gmail.com</w:t>
      </w:r>
    </w:p>
    <w:p w14:paraId="7949E32A" w14:textId="77777777" w:rsidR="0070084D" w:rsidRDefault="0070084D">
      <w:pPr>
        <w:pStyle w:val="summarystyle"/>
      </w:pPr>
    </w:p>
    <w:p w14:paraId="11280FD7" w14:textId="77777777" w:rsidR="0070084D" w:rsidRDefault="0070084D" w:rsidP="00E65846">
      <w:pPr>
        <w:pStyle w:val="summarystyle"/>
        <w:jc w:val="left"/>
      </w:pPr>
    </w:p>
    <w:p w14:paraId="48F45331" w14:textId="77777777" w:rsidR="0070084D" w:rsidRDefault="00D6762D">
      <w:pPr>
        <w:pStyle w:val="headingstyle"/>
        <w:pBdr>
          <w:bottom w:val="single" w:sz="2" w:space="0" w:color="000000"/>
        </w:pBdr>
      </w:pPr>
      <w:r>
        <w:t>WORK EXPERIENCE</w:t>
      </w:r>
    </w:p>
    <w:p w14:paraId="60285F75" w14:textId="77777777" w:rsidR="0070084D" w:rsidRDefault="00D6762D">
      <w:pPr>
        <w:pStyle w:val="headingstyle"/>
      </w:pPr>
      <w:r>
        <w:t>eClinicalWorks</w:t>
      </w:r>
      <w:r>
        <w:tab/>
        <w:t>Jan 2021 - present</w:t>
      </w:r>
    </w:p>
    <w:p w14:paraId="07E2F17C" w14:textId="77777777" w:rsidR="0070084D" w:rsidRDefault="00D6762D">
      <w:pPr>
        <w:pStyle w:val="headingstyle"/>
      </w:pPr>
      <w:r>
        <w:t>Software Trainer</w:t>
      </w:r>
    </w:p>
    <w:p w14:paraId="2856DDB1" w14:textId="77777777" w:rsidR="0070084D" w:rsidRDefault="00D6762D">
      <w:pPr>
        <w:pStyle w:val="bodystyle"/>
      </w:pPr>
      <w:r>
        <w:t>Acted as a strategic advisor to steering committees/project leads, defining new or updating existing goals/workflows for efficient ECW usage within practice environments.</w:t>
      </w:r>
    </w:p>
    <w:p w14:paraId="27839942" w14:textId="77777777" w:rsidR="0070084D" w:rsidRDefault="00D6762D">
      <w:pPr>
        <w:pStyle w:val="bodystyle"/>
      </w:pPr>
      <w:r>
        <w:t>Collaborated with the Practices enterprise team to successfully execute their Goals and EHR adoption vision across various clinics/facilities.</w:t>
      </w:r>
    </w:p>
    <w:p w14:paraId="7E9B372A" w14:textId="77777777" w:rsidR="0070084D" w:rsidRDefault="00D6762D">
      <w:pPr>
        <w:pStyle w:val="bodystyle"/>
      </w:pPr>
      <w:r>
        <w:t>Partnered with project directors, regional managers, super users, clinical leads, and steering committees to achieve objectives.</w:t>
      </w:r>
    </w:p>
    <w:p w14:paraId="23A03D52" w14:textId="77777777" w:rsidR="0070084D" w:rsidRDefault="00D6762D">
      <w:pPr>
        <w:pStyle w:val="bodystyle"/>
      </w:pPr>
      <w:r>
        <w:t>Documented unique ECW workflows/Cheat Sheets using MS Visio or Word for innovative scenarios.</w:t>
      </w:r>
    </w:p>
    <w:p w14:paraId="555D3E64" w14:textId="77777777" w:rsidR="0070084D" w:rsidRDefault="00D6762D">
      <w:pPr>
        <w:pStyle w:val="bodystyle"/>
      </w:pPr>
      <w:r>
        <w:t>Provided expert guidance on IT design for device, printer, and scanner deployments.</w:t>
      </w:r>
    </w:p>
    <w:p w14:paraId="752F66BB" w14:textId="77777777" w:rsidR="0070084D" w:rsidRDefault="00D6762D">
      <w:pPr>
        <w:pStyle w:val="bodystyle"/>
      </w:pPr>
      <w:r>
        <w:t>Tailored custom training agendas according to individual Practice needs.</w:t>
      </w:r>
    </w:p>
    <w:p w14:paraId="3684FD0F" w14:textId="77777777" w:rsidR="0070084D" w:rsidRDefault="00D6762D">
      <w:pPr>
        <w:pStyle w:val="bodystyle"/>
      </w:pPr>
      <w:r>
        <w:t>Served as a key Workflow Implementation Analyst for multiple practices.</w:t>
      </w:r>
    </w:p>
    <w:p w14:paraId="26ECFC4C" w14:textId="77777777" w:rsidR="0070084D" w:rsidRDefault="0070084D">
      <w:pPr>
        <w:pStyle w:val="summarystyle"/>
      </w:pPr>
    </w:p>
    <w:p w14:paraId="6C97ACE6" w14:textId="77777777" w:rsidR="0070084D" w:rsidRDefault="00D6762D">
      <w:pPr>
        <w:pStyle w:val="headingstyle"/>
      </w:pPr>
      <w:r>
        <w:t>Cleveland Clinic</w:t>
      </w:r>
      <w:r>
        <w:tab/>
        <w:t>May 2019 - Dec 2019</w:t>
      </w:r>
    </w:p>
    <w:p w14:paraId="11D0E3BA" w14:textId="77777777" w:rsidR="0070084D" w:rsidRDefault="00D6762D">
      <w:pPr>
        <w:pStyle w:val="headingstyle"/>
      </w:pPr>
      <w:r>
        <w:t>Patient Transporter</w:t>
      </w:r>
    </w:p>
    <w:p w14:paraId="15BD06E7" w14:textId="77777777" w:rsidR="0070084D" w:rsidRDefault="00D6762D">
      <w:pPr>
        <w:pStyle w:val="bodystyle"/>
      </w:pPr>
      <w:r>
        <w:t>Maintained a consistently clean work environment complying with local state federal regulations thereby promoting health safety standards at workplace.</w:t>
      </w:r>
    </w:p>
    <w:p w14:paraId="0FBE8577" w14:textId="77777777" w:rsidR="0070084D" w:rsidRDefault="00D6762D">
      <w:pPr>
        <w:pStyle w:val="bodystyle"/>
      </w:pPr>
      <w:r>
        <w:t>Mobilized crucial medical equipment, supplies, and laboratory specimens efficiently to designated treatment zones for optimal patient care delivery.</w:t>
      </w:r>
    </w:p>
    <w:p w14:paraId="1B12ECE4" w14:textId="77777777" w:rsidR="0070084D" w:rsidRDefault="00D6762D">
      <w:pPr>
        <w:pStyle w:val="bodystyle"/>
      </w:pPr>
      <w:r>
        <w:t>Fortified patient trust and coworker relationships through effective communication, enhancing overall service quality and customer satisfaction.</w:t>
      </w:r>
    </w:p>
    <w:p w14:paraId="4016A552" w14:textId="77777777" w:rsidR="0070084D" w:rsidRDefault="00D6762D">
      <w:pPr>
        <w:pStyle w:val="bodystyle"/>
      </w:pPr>
      <w:r>
        <w:t>Assisted elderly patients with mobility by safely lifting them in and out of beds, chairs, taxis, ambulances for various treatment procedures.</w:t>
      </w:r>
    </w:p>
    <w:p w14:paraId="3FD100FF" w14:textId="77777777" w:rsidR="0070084D" w:rsidRDefault="00D6762D">
      <w:pPr>
        <w:pStyle w:val="bodystyle"/>
      </w:pPr>
      <w:r>
        <w:t>Upheld patient trust by strictly adhering to hospital confidentiality norms for sensitive info.</w:t>
      </w:r>
    </w:p>
    <w:p w14:paraId="5020180B" w14:textId="77777777" w:rsidR="0070084D" w:rsidRDefault="00D6762D">
      <w:pPr>
        <w:pStyle w:val="bodystyle"/>
      </w:pPr>
      <w:r>
        <w:t>Adhered strictly to protocols for safe delivery of patients, possessions, and lab specimens.</w:t>
      </w:r>
    </w:p>
    <w:p w14:paraId="7A473CED" w14:textId="77777777" w:rsidR="0070084D" w:rsidRDefault="00D6762D">
      <w:pPr>
        <w:pStyle w:val="bodystyle"/>
      </w:pPr>
      <w:r>
        <w:t>Optimized patient transport in/out of facility, guaranteeing timely arrival at areas.</w:t>
      </w:r>
    </w:p>
    <w:p w14:paraId="19F9559F" w14:textId="77777777" w:rsidR="0070084D" w:rsidRDefault="00D6762D">
      <w:pPr>
        <w:pStyle w:val="bodystyle"/>
      </w:pPr>
      <w:r>
        <w:t>Consistently adhered to JCAHO &amp; HIPAA standards, promoting healthcare best practices.</w:t>
      </w:r>
    </w:p>
    <w:p w14:paraId="0D56829E" w14:textId="77777777" w:rsidR="0070084D" w:rsidRDefault="00D6762D">
      <w:pPr>
        <w:pStyle w:val="bodystyle"/>
      </w:pPr>
      <w:r>
        <w:t>Regularly participate in continuous education to enhance knowledge and skills.</w:t>
      </w:r>
    </w:p>
    <w:p w14:paraId="4ADD904F" w14:textId="77777777" w:rsidR="0070084D" w:rsidRDefault="00D6762D">
      <w:pPr>
        <w:pStyle w:val="bodystyle"/>
      </w:pPr>
      <w:r>
        <w:t>Provided comfort and support to patients' families during challenging times.</w:t>
      </w:r>
    </w:p>
    <w:p w14:paraId="30F60748" w14:textId="77777777" w:rsidR="0070084D" w:rsidRDefault="00D6762D">
      <w:pPr>
        <w:pStyle w:val="bodystyle"/>
      </w:pPr>
      <w:r>
        <w:t>Respectfully moved deceased patients and their belongings to the mortuary.</w:t>
      </w:r>
    </w:p>
    <w:p w14:paraId="6982342A" w14:textId="77777777" w:rsidR="0070084D" w:rsidRDefault="0070084D">
      <w:pPr>
        <w:pStyle w:val="summarystyle"/>
      </w:pPr>
    </w:p>
    <w:p w14:paraId="43181563" w14:textId="77777777" w:rsidR="0070084D" w:rsidRDefault="00D6762D">
      <w:pPr>
        <w:pStyle w:val="headingstyle"/>
      </w:pPr>
      <w:r>
        <w:t>Florida Department of Health</w:t>
      </w:r>
      <w:r>
        <w:tab/>
        <w:t>Jan 2018 - Feb 2022</w:t>
      </w:r>
    </w:p>
    <w:p w14:paraId="0DF9408C" w14:textId="77777777" w:rsidR="0070084D" w:rsidRDefault="00D6762D">
      <w:pPr>
        <w:pStyle w:val="headingstyle"/>
      </w:pPr>
      <w:r>
        <w:t>Biological Scientist Iv</w:t>
      </w:r>
    </w:p>
    <w:p w14:paraId="2E2DFC93" w14:textId="77777777" w:rsidR="0070084D" w:rsidRDefault="00D6762D">
      <w:pPr>
        <w:pStyle w:val="bodystyle"/>
      </w:pPr>
      <w:r>
        <w:t>Streamlined comprehensive, periodic monitoring and reporting on disease and risk factor trends within the county, focusing on leading causes of morbidity and mortality.</w:t>
      </w:r>
    </w:p>
    <w:p w14:paraId="353F5258" w14:textId="77777777" w:rsidR="0070084D" w:rsidRDefault="00D6762D">
      <w:pPr>
        <w:pStyle w:val="bodystyle"/>
      </w:pPr>
      <w:r>
        <w:t>Identified potential additional or unreported cases of notifiable diseases through comprehensive syndromic surveillance by utilizing ESSENCE's advanced capabilities.</w:t>
      </w:r>
    </w:p>
    <w:p w14:paraId="5946C39F" w14:textId="77777777" w:rsidR="0070084D" w:rsidRDefault="00D6762D">
      <w:pPr>
        <w:pStyle w:val="bodystyle"/>
      </w:pPr>
      <w:r>
        <w:t>Amplified distribution of vital health information through various internal and external report formats, including monthly external reports.</w:t>
      </w:r>
    </w:p>
    <w:p w14:paraId="0ACB99CF" w14:textId="77777777" w:rsidR="0070084D" w:rsidRDefault="00D6762D">
      <w:pPr>
        <w:pStyle w:val="bodystyle"/>
      </w:pPr>
      <w:r>
        <w:lastRenderedPageBreak/>
        <w:t>Served as a subject matter expert for escalated technical issues, providing effective solutions due to extensive experience and dedication.</w:t>
      </w:r>
    </w:p>
    <w:p w14:paraId="3FD85505" w14:textId="77777777" w:rsidR="0070084D" w:rsidRDefault="00D6762D">
      <w:pPr>
        <w:pStyle w:val="bodystyle"/>
      </w:pPr>
      <w:r>
        <w:t>Used ESSENCE for community health monitoring, enabling early detection of disease clusters.</w:t>
      </w:r>
    </w:p>
    <w:p w14:paraId="69426AD8" w14:textId="77777777" w:rsidR="0070084D" w:rsidRDefault="0070084D">
      <w:pPr>
        <w:pStyle w:val="summarystyle"/>
      </w:pPr>
    </w:p>
    <w:p w14:paraId="3409CBFE" w14:textId="77777777" w:rsidR="0070084D" w:rsidRDefault="00D6762D">
      <w:pPr>
        <w:pStyle w:val="headingstyle"/>
      </w:pPr>
      <w:r>
        <w:t>Cleveland Clinic</w:t>
      </w:r>
      <w:r>
        <w:tab/>
        <w:t>Jan 2018 - Jan 2019</w:t>
      </w:r>
    </w:p>
    <w:p w14:paraId="76E39BD9" w14:textId="77777777" w:rsidR="0070084D" w:rsidRDefault="00D6762D">
      <w:pPr>
        <w:pStyle w:val="headingstyle"/>
      </w:pPr>
      <w:r>
        <w:t>Care Coordinator</w:t>
      </w:r>
    </w:p>
    <w:p w14:paraId="14DEC61A" w14:textId="77777777" w:rsidR="0070084D" w:rsidRDefault="00D6762D">
      <w:pPr>
        <w:pStyle w:val="bodystyle"/>
      </w:pPr>
      <w:r>
        <w:t>Investigated patient inquiries and complaints, promptly directing them to suitable medical staff for resolution and consistently followed up to ensure satisfaction.</w:t>
      </w:r>
    </w:p>
    <w:p w14:paraId="41628712" w14:textId="77777777" w:rsidR="0070084D" w:rsidRDefault="00D6762D">
      <w:pPr>
        <w:pStyle w:val="bodystyle"/>
      </w:pPr>
      <w:r>
        <w:t>Delivered insightful consultation or training sessions on topics such as guest relations, patients' rights, and medical issues for volunteers or staff members.</w:t>
      </w:r>
    </w:p>
    <w:p w14:paraId="7BE49D25" w14:textId="77777777" w:rsidR="0070084D" w:rsidRDefault="00D6762D">
      <w:pPr>
        <w:pStyle w:val="bodystyle"/>
      </w:pPr>
      <w:r>
        <w:t>Created engaging, informative newsletters, brochures, or other printed materials for efficient information dissemination among patients or medical staff.</w:t>
      </w:r>
    </w:p>
    <w:p w14:paraId="0C6D8BF5" w14:textId="77777777" w:rsidR="0070084D" w:rsidRDefault="00D6762D">
      <w:pPr>
        <w:pStyle w:val="bodystyle"/>
      </w:pPr>
      <w:r>
        <w:t>Established effective communication channels with physicians, patients, and other healthcare professionals, ensuring prompt return of phone calls.</w:t>
      </w:r>
    </w:p>
    <w:p w14:paraId="619EDEB0" w14:textId="77777777" w:rsidR="0070084D" w:rsidRDefault="00D6762D">
      <w:pPr>
        <w:pStyle w:val="bodystyle"/>
      </w:pPr>
      <w:r>
        <w:t>Orchestrated seamless, effective communication between patients, family members, medical staff, administrative personnel, and regulatory agencies.</w:t>
      </w:r>
    </w:p>
    <w:p w14:paraId="26D1F7FB" w14:textId="77777777" w:rsidR="0070084D" w:rsidRDefault="00D6762D">
      <w:pPr>
        <w:pStyle w:val="bodystyle"/>
      </w:pPr>
      <w:r>
        <w:t>Streamlined patient appointment scheduling per internal guidelines and physician protocols.</w:t>
      </w:r>
    </w:p>
    <w:p w14:paraId="60231D31" w14:textId="77777777" w:rsidR="0070084D" w:rsidRDefault="00D6762D">
      <w:pPr>
        <w:pStyle w:val="bodystyle"/>
      </w:pPr>
      <w:r>
        <w:t>Maintained knowledge of community services and resources for patient accessibility.</w:t>
      </w:r>
    </w:p>
    <w:p w14:paraId="3E23C5CE" w14:textId="77777777" w:rsidR="0070084D" w:rsidRDefault="00D6762D">
      <w:pPr>
        <w:pStyle w:val="bodystyle"/>
      </w:pPr>
      <w:r>
        <w:t>Collected and entered detailed patient demographics into the system accurately.</w:t>
      </w:r>
    </w:p>
    <w:p w14:paraId="7D6843FA" w14:textId="77777777" w:rsidR="0070084D" w:rsidRDefault="0070084D">
      <w:pPr>
        <w:pStyle w:val="summarystyle"/>
      </w:pPr>
    </w:p>
    <w:p w14:paraId="2404CD5A" w14:textId="77777777" w:rsidR="0070084D" w:rsidRDefault="00D6762D">
      <w:pPr>
        <w:pStyle w:val="headingstyle"/>
      </w:pPr>
      <w:r>
        <w:t>Robert Half International; Brooklyn, NY</w:t>
      </w:r>
      <w:r>
        <w:tab/>
        <w:t>Jan 2016 - Sep 2017</w:t>
      </w:r>
    </w:p>
    <w:p w14:paraId="6746AF2A" w14:textId="77777777" w:rsidR="0070084D" w:rsidRDefault="00D6762D">
      <w:pPr>
        <w:pStyle w:val="headingstyle"/>
      </w:pPr>
      <w:r>
        <w:t>Customer Support Engineer</w:t>
      </w:r>
    </w:p>
    <w:p w14:paraId="1DBAC450" w14:textId="77777777" w:rsidR="0070084D" w:rsidRDefault="00D6762D">
      <w:pPr>
        <w:pStyle w:val="bodystyle"/>
      </w:pPr>
      <w:r>
        <w:t>Oversaw service delivery, analyzed activity reports, pinpointed areas for customer support improvement, resulting in increased efficiency, profitability, and cost-effectiveness.</w:t>
      </w:r>
    </w:p>
    <w:p w14:paraId="2109F3AD" w14:textId="77777777" w:rsidR="0070084D" w:rsidRDefault="00D6762D">
      <w:pPr>
        <w:pStyle w:val="bodystyle"/>
      </w:pPr>
      <w:r>
        <w:t>Demonstrated strong problem-solving initiative; prioritized machine installation and repair tasks at board component level, while upholding excellent customer service skills.</w:t>
      </w:r>
    </w:p>
    <w:p w14:paraId="15D5F9AF" w14:textId="77777777" w:rsidR="0070084D" w:rsidRDefault="00D6762D">
      <w:pPr>
        <w:pStyle w:val="bodystyle"/>
      </w:pPr>
      <w:r>
        <w:t>Delivered technical assistance for escalated problems, bolstered sales personnel during software presentations, and provided comprehensive on-site customer support.</w:t>
      </w:r>
    </w:p>
    <w:p w14:paraId="4CD86D24" w14:textId="77777777" w:rsidR="0070084D" w:rsidRDefault="00D6762D">
      <w:pPr>
        <w:pStyle w:val="bodystyle"/>
      </w:pPr>
      <w:r>
        <w:t>Identified additional assistance needs to streamline daily operations while regularly liaising with management to set objectives and provide project status updates.</w:t>
      </w:r>
    </w:p>
    <w:p w14:paraId="25DFCB42" w14:textId="77777777" w:rsidR="0070084D" w:rsidRDefault="00D6762D">
      <w:pPr>
        <w:pStyle w:val="bodystyle"/>
      </w:pPr>
      <w:r>
        <w:t>Collaborated closely with both internal and external customers to optimize equipment performance and coordinated maintenance events seamlessly.</w:t>
      </w:r>
    </w:p>
    <w:p w14:paraId="158559E7" w14:textId="77777777" w:rsidR="0070084D" w:rsidRDefault="00D6762D">
      <w:pPr>
        <w:pStyle w:val="bodystyle"/>
      </w:pPr>
      <w:r>
        <w:t>Advised clients on essential software/hardware upgrades, boosting product comprehension.</w:t>
      </w:r>
    </w:p>
    <w:p w14:paraId="37D6ABDD" w14:textId="77777777" w:rsidR="0070084D" w:rsidRDefault="00D6762D">
      <w:pPr>
        <w:pStyle w:val="bodystyle"/>
      </w:pPr>
      <w:r>
        <w:t>Monitored assigned cases, ensured timely updates for customer support via Microsoft CRM.</w:t>
      </w:r>
    </w:p>
    <w:p w14:paraId="418C18EC" w14:textId="77777777" w:rsidR="0070084D" w:rsidRDefault="00D6762D">
      <w:pPr>
        <w:pStyle w:val="bodystyle"/>
      </w:pPr>
      <w:r>
        <w:t>Managed, updated ticket system for all High-Speed Internet customer service problems.</w:t>
      </w:r>
    </w:p>
    <w:p w14:paraId="36A4F532" w14:textId="77777777" w:rsidR="0070084D" w:rsidRDefault="0070084D">
      <w:pPr>
        <w:pStyle w:val="summarystyle"/>
      </w:pPr>
    </w:p>
    <w:p w14:paraId="715F425F" w14:textId="77777777" w:rsidR="0070084D" w:rsidRDefault="00D6762D">
      <w:pPr>
        <w:pStyle w:val="headingstyle"/>
      </w:pPr>
      <w:r>
        <w:tab/>
        <w:t>Jan 2014 - Nov 2018</w:t>
      </w:r>
    </w:p>
    <w:p w14:paraId="6E823417" w14:textId="77777777" w:rsidR="0070084D" w:rsidRDefault="00D6762D">
      <w:pPr>
        <w:pStyle w:val="headingstyle"/>
      </w:pPr>
      <w:r>
        <w:t>Clinical Care Consultant</w:t>
      </w:r>
    </w:p>
    <w:p w14:paraId="141540AF" w14:textId="77777777" w:rsidR="0070084D" w:rsidRDefault="00D6762D">
      <w:pPr>
        <w:pStyle w:val="bodystyle"/>
      </w:pPr>
      <w:r>
        <w:t>Reinforced knowledge among nurses and physicians regarding message center maintenance, lab management, Rx refill requests handling, and document import/scan.</w:t>
      </w:r>
    </w:p>
    <w:p w14:paraId="0E5F2376" w14:textId="77777777" w:rsidR="0070084D" w:rsidRDefault="00D6762D">
      <w:pPr>
        <w:pStyle w:val="bodystyle"/>
      </w:pPr>
      <w:r>
        <w:t>Facilitated effective user learning through personalized coaching sessions across multiple departments while efficiently troubleshooting technical issues.</w:t>
      </w:r>
    </w:p>
    <w:p w14:paraId="72E02DF2" w14:textId="77777777" w:rsidR="0070084D" w:rsidRDefault="00D6762D">
      <w:pPr>
        <w:pStyle w:val="bodystyle"/>
      </w:pPr>
      <w:r>
        <w:t>Mentored new physicians in order-only entry documentation, clinic-administered medication, and complex medical reconciliation procedures.</w:t>
      </w:r>
    </w:p>
    <w:p w14:paraId="1D4F9314" w14:textId="77777777" w:rsidR="0070084D" w:rsidRDefault="00D6762D">
      <w:pPr>
        <w:pStyle w:val="bodystyle"/>
      </w:pPr>
      <w:r>
        <w:lastRenderedPageBreak/>
        <w:t>Trained physicians effectively on running clarity reports, managing in-basket tasks, constructing smart texts/phrases/note templates.</w:t>
      </w:r>
    </w:p>
    <w:p w14:paraId="10CA2AFA" w14:textId="77777777" w:rsidR="0070084D" w:rsidRDefault="00D6762D">
      <w:pPr>
        <w:pStyle w:val="bodystyle"/>
      </w:pPr>
      <w:r>
        <w:t>Documented end-user issues during Epic go-live, submitted to command center for quick fix.</w:t>
      </w:r>
    </w:p>
    <w:p w14:paraId="36DF81F4" w14:textId="77777777" w:rsidR="0070084D" w:rsidRDefault="00D6762D">
      <w:pPr>
        <w:pStyle w:val="bodystyle"/>
      </w:pPr>
      <w:r>
        <w:t>Fostered a supportive atmosphere by being accessible for staff application training.</w:t>
      </w:r>
    </w:p>
    <w:p w14:paraId="37892BE8" w14:textId="77777777" w:rsidR="0070084D" w:rsidRDefault="00D6762D">
      <w:pPr>
        <w:pStyle w:val="bodystyle"/>
      </w:pPr>
      <w:r>
        <w:t>Guided clinicians and nurses on efficient navigation through the workflow system.</w:t>
      </w:r>
    </w:p>
    <w:p w14:paraId="24663AF3" w14:textId="77777777" w:rsidR="0070084D" w:rsidRDefault="00D6762D">
      <w:pPr>
        <w:pStyle w:val="bodystyle"/>
      </w:pPr>
      <w:r>
        <w:t>Supported physicians, nurses, and MAs during complex visit workflow processes.</w:t>
      </w:r>
    </w:p>
    <w:p w14:paraId="00F043B0" w14:textId="77777777" w:rsidR="0070084D" w:rsidRDefault="00D6762D">
      <w:pPr>
        <w:pStyle w:val="bodystyle"/>
      </w:pPr>
      <w:r>
        <w:t>Assisted nursing staff with proficient scheduling book management.</w:t>
      </w:r>
    </w:p>
    <w:p w14:paraId="1C616E63" w14:textId="77777777" w:rsidR="0070084D" w:rsidRDefault="0070084D">
      <w:pPr>
        <w:pStyle w:val="summarystyle"/>
      </w:pPr>
    </w:p>
    <w:p w14:paraId="60D48F53" w14:textId="77777777" w:rsidR="0070084D" w:rsidRDefault="00D6762D">
      <w:pPr>
        <w:pStyle w:val="headingstyle"/>
      </w:pPr>
      <w:r>
        <w:t>Insight Global Brooklyn</w:t>
      </w:r>
      <w:r>
        <w:tab/>
        <w:t>June 2011 - April 2015</w:t>
      </w:r>
    </w:p>
    <w:p w14:paraId="558B53CE" w14:textId="77777777" w:rsidR="0070084D" w:rsidRDefault="00D6762D">
      <w:pPr>
        <w:pStyle w:val="headingstyle"/>
      </w:pPr>
      <w:r>
        <w:t>Customer Support Engineer</w:t>
      </w:r>
    </w:p>
    <w:p w14:paraId="5D1AF687" w14:textId="77777777" w:rsidR="0070084D" w:rsidRDefault="00D6762D">
      <w:pPr>
        <w:pStyle w:val="bodystyle"/>
      </w:pPr>
      <w:r>
        <w:t>Offered Tier 1, 2 help desk troubleshooting with Track-IT software for ticket logging.</w:t>
      </w:r>
    </w:p>
    <w:p w14:paraId="6E707A13" w14:textId="77777777" w:rsidR="0070084D" w:rsidRDefault="00D6762D">
      <w:pPr>
        <w:pStyle w:val="bodystyle"/>
      </w:pPr>
      <w:r>
        <w:t>Managed and resolved queries of 3-4 clients simultaneously via chat mechanism.</w:t>
      </w:r>
    </w:p>
    <w:p w14:paraId="6C080D5B" w14:textId="77777777" w:rsidR="0070084D" w:rsidRDefault="00D6762D">
      <w:pPr>
        <w:pStyle w:val="bodystyle"/>
      </w:pPr>
      <w:r>
        <w:t>Coordinated seamlessly with colleagues across various departments ensuring smooth information flow leading towards the best possible customer support experience.</w:t>
      </w:r>
    </w:p>
    <w:p w14:paraId="0BF54FFA" w14:textId="77777777" w:rsidR="0070084D" w:rsidRDefault="00D6762D">
      <w:pPr>
        <w:pStyle w:val="bodystyle"/>
      </w:pPr>
      <w:r>
        <w:t>Fostered collaboration with other Technical Assistance Centers (TAC) like security, routing protocols for quick resolution of customer issues as needed.</w:t>
      </w:r>
    </w:p>
    <w:p w14:paraId="5D09DD4B" w14:textId="77777777" w:rsidR="0070084D" w:rsidRDefault="00D6762D">
      <w:pPr>
        <w:pStyle w:val="bodystyle"/>
      </w:pPr>
      <w:r>
        <w:t>Provided extensive support to customers, partners, and account teams, assisting with bug issues, configuration, user access, and vulnerabilities.</w:t>
      </w:r>
    </w:p>
    <w:p w14:paraId="5E7B7E48" w14:textId="77777777" w:rsidR="0070084D" w:rsidRDefault="00D6762D">
      <w:pPr>
        <w:pStyle w:val="bodystyle"/>
      </w:pPr>
      <w:r>
        <w:t>Promoted to Technical Customer Service Representative due to outstanding performance reviews coupled with superior customer service skills.</w:t>
      </w:r>
    </w:p>
    <w:p w14:paraId="42A8698C" w14:textId="77777777" w:rsidR="0070084D" w:rsidRDefault="00D6762D">
      <w:pPr>
        <w:pStyle w:val="bodystyle"/>
      </w:pPr>
      <w:r>
        <w:t>Collaborated with team members to identify opportunities for process improvement or Customer/Partner/Employee training enhancement.</w:t>
      </w:r>
    </w:p>
    <w:p w14:paraId="51E5EE15" w14:textId="77777777" w:rsidR="0070084D" w:rsidRDefault="00D6762D">
      <w:pPr>
        <w:pStyle w:val="bodystyle"/>
      </w:pPr>
      <w:r>
        <w:t>Identified and resolved new bugs, promptly addressing feature requests for customer issues.</w:t>
      </w:r>
    </w:p>
    <w:p w14:paraId="7CEB8DBE" w14:textId="77777777" w:rsidR="0070084D" w:rsidRDefault="00D6762D">
      <w:pPr>
        <w:pStyle w:val="bodystyle"/>
      </w:pPr>
      <w:r>
        <w:t>Provided client support for hardware, peripherals, network connections, and software.</w:t>
      </w:r>
    </w:p>
    <w:p w14:paraId="73A9A45C" w14:textId="77777777" w:rsidR="0070084D" w:rsidRDefault="00D6762D">
      <w:pPr>
        <w:pStyle w:val="bodystyle"/>
      </w:pPr>
      <w:r>
        <w:t>Provided top-tier client support for computer users, ensuring maximum satisfaction.</w:t>
      </w:r>
    </w:p>
    <w:p w14:paraId="4E1364D1" w14:textId="77777777" w:rsidR="0070084D" w:rsidRDefault="00D6762D">
      <w:pPr>
        <w:pStyle w:val="bodystyle"/>
      </w:pPr>
      <w:r>
        <w:t>Utilized diplomacy to defuse tension, ensuring high customer satisfaction.</w:t>
      </w:r>
    </w:p>
    <w:p w14:paraId="590F8875" w14:textId="77777777" w:rsidR="0070084D" w:rsidRDefault="0070084D">
      <w:pPr>
        <w:pStyle w:val="summarystyle"/>
      </w:pPr>
    </w:p>
    <w:p w14:paraId="43F2C4E0" w14:textId="77777777" w:rsidR="0070084D" w:rsidRDefault="00D6762D">
      <w:pPr>
        <w:pStyle w:val="headingstyle"/>
        <w:pBdr>
          <w:bottom w:val="single" w:sz="2" w:space="0" w:color="000000"/>
        </w:pBdr>
      </w:pPr>
      <w:r>
        <w:t>EDUCATION</w:t>
      </w:r>
    </w:p>
    <w:p w14:paraId="71F3DF32" w14:textId="7E9B60E3" w:rsidR="00E65846" w:rsidRDefault="00E65846">
      <w:pPr>
        <w:pStyle w:val="headingstyle"/>
        <w:pBdr>
          <w:bottom w:val="single" w:sz="2" w:space="0" w:color="000000"/>
        </w:pBdr>
      </w:pPr>
      <w:r>
        <w:t>BS In Business Administration                                                         Medgar Evers College 2017</w:t>
      </w:r>
    </w:p>
    <w:p w14:paraId="3526F50E" w14:textId="77777777" w:rsidR="00E65846" w:rsidRDefault="00E65846">
      <w:pPr>
        <w:pStyle w:val="headingstyle"/>
        <w:pBdr>
          <w:bottom w:val="single" w:sz="2" w:space="0" w:color="000000"/>
        </w:pBdr>
      </w:pPr>
    </w:p>
    <w:p w14:paraId="722F6F30" w14:textId="77777777" w:rsidR="00E65846" w:rsidRDefault="00E65846">
      <w:pPr>
        <w:pStyle w:val="headingstyle"/>
        <w:pBdr>
          <w:bottom w:val="single" w:sz="2" w:space="0" w:color="000000"/>
        </w:pBdr>
      </w:pPr>
    </w:p>
    <w:p w14:paraId="4FEA406C" w14:textId="77777777" w:rsidR="00E65846" w:rsidRDefault="00E65846" w:rsidP="00E65846">
      <w:pPr>
        <w:pStyle w:val="summarystyle"/>
      </w:pPr>
      <w:r>
        <w:rPr>
          <w:b/>
        </w:rPr>
        <w:t>Skills/</w:t>
      </w:r>
      <w:r w:rsidR="00D6762D">
        <w:rPr>
          <w:b/>
        </w:rPr>
        <w:t xml:space="preserve">Certifications: </w:t>
      </w:r>
      <w:r>
        <w:t>Operations Coordinator • Technical Support Supervisor • Public Health Researcher</w:t>
      </w:r>
    </w:p>
    <w:p w14:paraId="68B654C3" w14:textId="77777777" w:rsidR="00E65846" w:rsidRDefault="00E65846" w:rsidP="00E65846">
      <w:pPr>
        <w:pStyle w:val="summarystyle"/>
      </w:pPr>
      <w:r>
        <w:t>Data Analysis • Technical Troubleshooting • Electronic Health Records Optimization</w:t>
      </w:r>
    </w:p>
    <w:p w14:paraId="35DE9B66" w14:textId="7A52C792" w:rsidR="00E65846" w:rsidRDefault="00E65846" w:rsidP="00E65846">
      <w:pPr>
        <w:pStyle w:val="summarystyle"/>
      </w:pPr>
      <w:r>
        <w:t>Exceeded Project Deadlines • Streamlined Workflows Efficiently • Enhanced Customer Satisfaction</w:t>
      </w:r>
      <w:r w:rsidR="003659A2">
        <w:t xml:space="preserve"> * CRM Systems(Zendesk) </w:t>
      </w:r>
    </w:p>
    <w:p w14:paraId="2C6C31F3" w14:textId="37FC7ABC" w:rsidR="0070084D" w:rsidRDefault="0070084D">
      <w:pPr>
        <w:pStyle w:val="finalstyle"/>
      </w:pPr>
    </w:p>
    <w:sectPr w:rsidR="0070084D" w:rsidSect="00034616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0057382">
    <w:abstractNumId w:val="8"/>
  </w:num>
  <w:num w:numId="2" w16cid:durableId="620772160">
    <w:abstractNumId w:val="6"/>
  </w:num>
  <w:num w:numId="3" w16cid:durableId="1468352556">
    <w:abstractNumId w:val="5"/>
  </w:num>
  <w:num w:numId="4" w16cid:durableId="1003170509">
    <w:abstractNumId w:val="4"/>
  </w:num>
  <w:num w:numId="5" w16cid:durableId="478957790">
    <w:abstractNumId w:val="7"/>
  </w:num>
  <w:num w:numId="6" w16cid:durableId="1013848921">
    <w:abstractNumId w:val="3"/>
  </w:num>
  <w:num w:numId="7" w16cid:durableId="553741796">
    <w:abstractNumId w:val="2"/>
  </w:num>
  <w:num w:numId="8" w16cid:durableId="562563366">
    <w:abstractNumId w:val="1"/>
  </w:num>
  <w:num w:numId="9" w16cid:durableId="111451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0BAC"/>
    <w:rsid w:val="0029639D"/>
    <w:rsid w:val="00326F90"/>
    <w:rsid w:val="003659A2"/>
    <w:rsid w:val="003C6E60"/>
    <w:rsid w:val="0070084D"/>
    <w:rsid w:val="008D0B10"/>
    <w:rsid w:val="009C7D47"/>
    <w:rsid w:val="00AA1D8D"/>
    <w:rsid w:val="00B47730"/>
    <w:rsid w:val="00CB0664"/>
    <w:rsid w:val="00D31290"/>
    <w:rsid w:val="00D6762D"/>
    <w:rsid w:val="00E65846"/>
    <w:rsid w:val="00FB5585"/>
    <w:rsid w:val="00FC693F"/>
    <w:rsid w:val="00F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77E9B"/>
  <w14:defaultImageDpi w14:val="300"/>
  <w15:docId w15:val="{9CF01AFB-3388-46F1-A043-036ED7E2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largestyle">
    <w:name w:val="large_style"/>
    <w:pPr>
      <w:spacing w:after="0"/>
      <w:jc w:val="center"/>
    </w:pPr>
    <w:rPr>
      <w:rFonts w:ascii="Arial" w:hAnsi="Arial"/>
      <w:b/>
      <w:sz w:val="28"/>
    </w:rPr>
  </w:style>
  <w:style w:type="paragraph" w:customStyle="1" w:styleId="summarystyle">
    <w:name w:val="summary_style"/>
    <w:pPr>
      <w:spacing w:after="0"/>
      <w:jc w:val="center"/>
    </w:pPr>
    <w:rPr>
      <w:rFonts w:ascii="Arial" w:hAnsi="Arial"/>
    </w:rPr>
  </w:style>
  <w:style w:type="paragraph" w:customStyle="1" w:styleId="bodystyle">
    <w:name w:val="body_style"/>
    <w:basedOn w:val="ListBullet"/>
    <w:pPr>
      <w:spacing w:after="0"/>
      <w:ind w:firstLine="0"/>
    </w:pPr>
    <w:rPr>
      <w:rFonts w:ascii="Arial" w:hAnsi="Arial"/>
    </w:rPr>
  </w:style>
  <w:style w:type="paragraph" w:customStyle="1" w:styleId="headingstyle">
    <w:name w:val="heading_style"/>
    <w:pPr>
      <w:tabs>
        <w:tab w:val="right" w:pos="9720"/>
      </w:tabs>
      <w:spacing w:after="0"/>
    </w:pPr>
    <w:rPr>
      <w:rFonts w:ascii="Arial" w:hAnsi="Arial"/>
      <w:b/>
    </w:rPr>
  </w:style>
  <w:style w:type="paragraph" w:customStyle="1" w:styleId="finalstyle">
    <w:name w:val="final_style"/>
    <w:pPr>
      <w:spacing w:after="0"/>
    </w:pPr>
    <w:rPr>
      <w:rFonts w:ascii="Arial" w:hAnsi="Arial"/>
    </w:rPr>
  </w:style>
  <w:style w:type="paragraph" w:customStyle="1" w:styleId="priorstyle">
    <w:name w:val="prior_style"/>
    <w:pPr>
      <w:spacing w:after="0"/>
    </w:pPr>
    <w:rPr>
      <w:rFonts w:ascii="Arial" w:hAnsi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Nikkisha Maragh</cp:lastModifiedBy>
  <cp:revision>2</cp:revision>
  <dcterms:created xsi:type="dcterms:W3CDTF">2024-06-05T13:48:00Z</dcterms:created>
  <dcterms:modified xsi:type="dcterms:W3CDTF">2024-06-05T13:48:00Z</dcterms:modified>
  <cp:category/>
</cp:coreProperties>
</file>